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60" w:afterLines="0"/>
        <w:jc w:val="center"/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"/>
          <w:b/>
          <w:sz w:val="32"/>
          <w:u w:val="single"/>
          <w:lang w:val="ro"/>
        </w:rPr>
        <w:t xml:space="preserve">Sindicatul 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u w:val="single"/>
          <w:lang w:val="ro"/>
        </w:rPr>
        <w:t>Liber din Învățăm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u w:val="single"/>
          <w:lang w:val="en-US"/>
        </w:rPr>
        <w:t>ânt Bihor</w:t>
      </w:r>
    </w:p>
    <w:tbl>
      <w:tblPr>
        <w:tblStyle w:val="4"/>
        <w:tblpPr w:leftFromText="180" w:rightFromText="180" w:vertAnchor="text" w:horzAnchor="page" w:tblpX="1372" w:tblpY="287"/>
        <w:tblOverlap w:val="never"/>
        <w:tblW w:w="10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3"/>
        <w:gridCol w:w="1979"/>
        <w:gridCol w:w="1619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STAȚIUNE/HOTEL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"/>
              </w:rPr>
              <w:t xml:space="preserve">VENUS/HOTEL ACADEMY***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"/>
              </w:rPr>
              <w:t>6 NOPȚI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-RO"/>
              </w:rPr>
              <w:t>2020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PERIOADĂ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PREȚ CAZARE CAMERĂ DUBLĂ MATRIMONIALĂ TWIN/SEJUR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TOTAL SEJUR 2 PERS. CU BONURI VALORICE PT. MASĂ 900 LEI/2 PERS.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ACADEMY Hotel***, situat in statiunea Venus la 50 de metri de plaja,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iind inconjurata de o superba oaza de verdeata de peste 7.000 mp, avand o zona amenajata cu balansoare, locatia ofera multiple facilitati pentru relaxare si locul ideal pentru o vacanta minunata.</w:t>
            </w:r>
          </w:p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ACADEMY Hotel***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dispune de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camere duble matrimoniale  twin, spatioase si luminoase,  dotate modern (frigider, aer conditionat TV LED), un teren de volei/tenis/baschet, un dojo cu tatami pentru iubitorii de arte martiale, precum si un circuit de forta in aer liber. Copiii sunt asteptati la locul de joaca din gradina  special amenajata.</w:t>
            </w:r>
          </w:p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ACADEMY Hotel*** mai pune la dispozitia oaspetilor sai si o parcare proprie, gratuita, monitorizata video, pentru circa 90 de autoturisme. </w:t>
            </w:r>
          </w:p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  <w:lang w:val="ro-RO"/>
              </w:rPr>
              <w:t>arife la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cazare:</w:t>
            </w:r>
          </w:p>
          <w:p>
            <w:pPr>
              <w:numPr>
                <w:ilvl w:val="0"/>
                <w:numId w:val="2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Tarifele  pentru camera dubla includ servicii pentru 2 persoane adulte.</w:t>
            </w:r>
          </w:p>
          <w:p>
            <w:pPr>
              <w:numPr>
                <w:ilvl w:val="0"/>
                <w:numId w:val="2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Copiii cu varsta  de pana  la 5 ani neampliniti beneficiaza de gratuitate.</w:t>
            </w:r>
          </w:p>
          <w:p>
            <w:pPr>
              <w:numPr>
                <w:ilvl w:val="0"/>
                <w:numId w:val="2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Pentru copiii cu varsta intre 5 – 14 ani neampliniti se achita 40 lei/ noapte, fara pat suplimentar.</w:t>
            </w:r>
          </w:p>
          <w:p>
            <w:pPr>
              <w:numPr>
                <w:ilvl w:val="0"/>
                <w:numId w:val="2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Costul unui pat suplimentar este de 50% din valoarea unui loc de cazare.</w:t>
            </w:r>
          </w:p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  <w:lang w:val="ro-RO"/>
              </w:rPr>
              <w:t>Tarife masa</w:t>
            </w:r>
          </w:p>
          <w:p>
            <w:pPr>
              <w:numPr>
                <w:ilvl w:val="0"/>
                <w:numId w:val="3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  <w:lang w:val="ro-RO"/>
              </w:rPr>
              <w:t>Mic dejun</w:t>
            </w:r>
          </w:p>
          <w:p>
            <w:pPr>
              <w:numPr>
                <w:ilvl w:val="0"/>
                <w:numId w:val="4"/>
              </w:numPr>
              <w:tabs>
                <w:tab w:val="clear" w:pos="420"/>
              </w:tabs>
              <w:bidi w:val="0"/>
              <w:ind w:left="0" w:leftChars="0" w:firstLine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Copii cu varsta cuprinsa intre 5-14 ani neâmpliniti achita 15 lei/zi/copil.</w:t>
            </w:r>
          </w:p>
          <w:p>
            <w:pPr>
              <w:numPr>
                <w:ilvl w:val="0"/>
                <w:numId w:val="4"/>
              </w:numPr>
              <w:tabs>
                <w:tab w:val="clear" w:pos="420"/>
              </w:tabs>
              <w:bidi w:val="0"/>
              <w:ind w:left="0" w:leftChars="0" w:firstLine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Adult 25 lei/zi/adult.</w:t>
            </w:r>
          </w:p>
          <w:p>
            <w:pPr>
              <w:numPr>
                <w:ilvl w:val="0"/>
                <w:numId w:val="5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u w:val="single"/>
                <w:lang w:val="ro-RO"/>
              </w:rPr>
              <w:t>Dejun/Cina</w:t>
            </w:r>
          </w:p>
          <w:p>
            <w:pPr>
              <w:numPr>
                <w:ilvl w:val="0"/>
                <w:numId w:val="6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Copii cu vârsta cuprinsa intre 5-14 ani nețmpliniti achita 25 lei/zi/copil.</w:t>
            </w:r>
          </w:p>
          <w:p>
            <w:pPr>
              <w:numPr>
                <w:ilvl w:val="0"/>
                <w:numId w:val="6"/>
              </w:numPr>
              <w:bidi w:val="0"/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Adulti 50 lei/zi/adult.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Ora check-in: 18.0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"/>
              </w:rPr>
              <w:t>Ora check-out: 12.00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29.06-05.07.20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1.230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ro"/>
              </w:rPr>
              <w:t>2.130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06.07-12.07.20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1.320LEI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2.220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13.07-19.07.20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1.320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2.220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20.07-26.07.20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1.560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2.460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27.07-02.08.20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1.820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2.720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03.08.09.08.20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1.860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2.760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10.08-16.08.20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1.860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2.760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17.08-23.08.20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1.860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2.760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24.08-30.08.20</w:t>
            </w:r>
            <w:r>
              <w:rPr>
                <w:rFonts w:hint="default" w:ascii="Times New Roman" w:hAnsi="Times New Roman" w:eastAsia="Times New Roman"/>
                <w:b/>
                <w:sz w:val="24"/>
                <w:lang w:val="ro-RO"/>
              </w:rPr>
              <w:t>20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1.680 LEI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lang w:val="ro"/>
              </w:rPr>
              <w:t>2.580 LEI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="200" w:afterLines="0" w:line="276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600" w:lineRule="auto"/>
              <w:jc w:val="left"/>
              <w:rPr>
                <w:rFonts w:hint="default" w:ascii="Calibri" w:hAnsi="Calibri" w:eastAsia="Calibri"/>
                <w:sz w:val="22"/>
                <w:lang w:val="ro"/>
              </w:rPr>
            </w:pPr>
          </w:p>
        </w:tc>
      </w:tr>
    </w:tbl>
    <w:p>
      <w:pPr>
        <w:spacing w:beforeLines="0" w:after="160" w:afterLines="0"/>
        <w:jc w:val="center"/>
        <w:rPr>
          <w:rFonts w:hint="default" w:ascii="Calibri" w:hAnsi="Calibri" w:eastAsia="Calibri"/>
          <w:sz w:val="22"/>
          <w:lang w:val="ro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F7E4D"/>
    <w:multiLevelType w:val="singleLevel"/>
    <w:tmpl w:val="C53F7E4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A8F032D"/>
    <w:multiLevelType w:val="singleLevel"/>
    <w:tmpl w:val="1A8F032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3DEFD18"/>
    <w:multiLevelType w:val="singleLevel"/>
    <w:tmpl w:val="23DEFD1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4F556927"/>
    <w:multiLevelType w:val="singleLevel"/>
    <w:tmpl w:val="4F55692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612C3C69"/>
    <w:multiLevelType w:val="singleLevel"/>
    <w:tmpl w:val="612C3C6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6BBC1C80"/>
    <w:multiLevelType w:val="singleLevel"/>
    <w:tmpl w:val="6BBC1C8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4E2782"/>
    <w:rsid w:val="0E976795"/>
    <w:rsid w:val="14626AA7"/>
    <w:rsid w:val="34E55E05"/>
    <w:rsid w:val="3B7508B0"/>
    <w:rsid w:val="49621650"/>
    <w:rsid w:val="6BC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2020-03-13T14:17:00Z</dcterms:created>
  <dc:creator>hp</dc:creator>
  <cp:lastModifiedBy>hp</cp:lastModifiedBy>
  <cp:lastPrinted>2020-03-13T14:39:00Z</cp:lastPrinted>
  <dcterms:modified xsi:type="dcterms:W3CDTF">2020-05-31T18:01:43Z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